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B6904" w:rsidRDefault="00F8284B" w:rsidP="00D24CAD">
      <w:pPr>
        <w:spacing w:after="0"/>
        <w:rPr>
          <w:rFonts w:ascii="Times New Roman" w:hAnsi="Times New Roman"/>
          <w:sz w:val="28"/>
          <w:szCs w:val="28"/>
        </w:rPr>
      </w:pPr>
      <w:r w:rsidRPr="00F8284B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38DA1" wp14:editId="01ED3727">
                <wp:simplePos x="0" y="0"/>
                <wp:positionH relativeFrom="column">
                  <wp:posOffset>334645</wp:posOffset>
                </wp:positionH>
                <wp:positionV relativeFrom="paragraph">
                  <wp:posOffset>2070431</wp:posOffset>
                </wp:positionV>
                <wp:extent cx="866140" cy="245110"/>
                <wp:effectExtent l="0" t="0" r="0" b="254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84B" w:rsidRDefault="00F8284B">
                            <w:r>
                              <w:t>14.05.2019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6.35pt;margin-top:163.05pt;width:68.2pt;height:1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" stroked="f">
                <v:textbox>
                  <w:txbxContent>
                    <w:p w:rsidR="00F8284B" w:rsidRDefault="00F8284B">
                      <w:r>
                        <w:t>14.05.2019</w:t>
                      </w:r>
                    </w:p>
                  </w:txbxContent>
                </v:textbox>
              </v:shape>
            </w:pict>
          </mc:Fallback>
        </mc:AlternateContent>
      </w:r>
      <w:r w:rsidRPr="00F8284B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CD1EB5" wp14:editId="082007B0">
                <wp:simplePos x="0" y="0"/>
                <wp:positionH relativeFrom="column">
                  <wp:posOffset>1599455</wp:posOffset>
                </wp:positionH>
                <wp:positionV relativeFrom="paragraph">
                  <wp:posOffset>2070818</wp:posOffset>
                </wp:positionV>
                <wp:extent cx="866140" cy="237794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2377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84B" w:rsidRDefault="00F8284B" w:rsidP="00F8284B">
                            <w:r>
                              <w:t>609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5.95pt;margin-top:163.05pt;width:68.2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" stroked="f">
                <v:textbox>
                  <w:txbxContent>
                    <w:p w:rsidR="00F8284B" w:rsidRDefault="00F8284B" w:rsidP="00F8284B">
                      <w:r>
                        <w:t>609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27B7C6A" wp14:editId="6660D04A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904" w:rsidRDefault="00ED2904" w:rsidP="00D24CAD">
      <w:pPr>
        <w:spacing w:after="0"/>
        <w:rPr>
          <w:rFonts w:ascii="Times New Roman" w:hAnsi="Times New Roman"/>
          <w:sz w:val="28"/>
          <w:szCs w:val="28"/>
        </w:rPr>
      </w:pPr>
    </w:p>
    <w:p w:rsidR="000B6904" w:rsidRDefault="0034004F" w:rsidP="00F42D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9715D3" w:rsidRPr="00E03007">
        <w:rPr>
          <w:rFonts w:ascii="Times New Roman" w:hAnsi="Times New Roman"/>
          <w:sz w:val="28"/>
          <w:szCs w:val="28"/>
        </w:rPr>
        <w:t xml:space="preserve">проекта планировки </w:t>
      </w:r>
      <w:r w:rsidR="00886469">
        <w:rPr>
          <w:rFonts w:ascii="Times New Roman" w:hAnsi="Times New Roman"/>
          <w:sz w:val="28"/>
          <w:szCs w:val="28"/>
        </w:rPr>
        <w:t xml:space="preserve">и проекта </w:t>
      </w:r>
      <w:r w:rsidR="00F42D54">
        <w:rPr>
          <w:rFonts w:ascii="Times New Roman" w:hAnsi="Times New Roman"/>
          <w:sz w:val="28"/>
          <w:szCs w:val="28"/>
        </w:rPr>
        <w:t>межевания территории для строительства линейного объекта</w:t>
      </w:r>
      <w:r w:rsidR="00B87C3A">
        <w:rPr>
          <w:rFonts w:ascii="Times New Roman" w:hAnsi="Times New Roman"/>
          <w:sz w:val="28"/>
          <w:szCs w:val="28"/>
        </w:rPr>
        <w:t xml:space="preserve"> </w:t>
      </w:r>
      <w:r w:rsidR="004F5B21">
        <w:rPr>
          <w:rFonts w:ascii="Times New Roman" w:hAnsi="Times New Roman"/>
          <w:sz w:val="28"/>
          <w:szCs w:val="28"/>
        </w:rPr>
        <w:t>в области энергетики в городе Пскове по улице Генерала Маргелова</w:t>
      </w:r>
    </w:p>
    <w:p w:rsidR="00D24CAD" w:rsidRDefault="00D24CAD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4CAD" w:rsidRPr="001E1983" w:rsidRDefault="00D24CAD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устойчивого развития </w:t>
      </w:r>
      <w:r w:rsidR="0015056F">
        <w:rPr>
          <w:rFonts w:ascii="Times New Roman" w:hAnsi="Times New Roman"/>
          <w:sz w:val="28"/>
          <w:szCs w:val="28"/>
        </w:rPr>
        <w:t>территорий,</w:t>
      </w:r>
      <w:r w:rsidR="00D57EB2">
        <w:rPr>
          <w:rFonts w:ascii="Times New Roman" w:hAnsi="Times New Roman"/>
          <w:sz w:val="28"/>
          <w:szCs w:val="28"/>
        </w:rPr>
        <w:t xml:space="preserve"> выделения элементов планировочной структуры и</w:t>
      </w:r>
      <w:r>
        <w:rPr>
          <w:rFonts w:ascii="Times New Roman" w:hAnsi="Times New Roman"/>
          <w:sz w:val="28"/>
          <w:szCs w:val="28"/>
        </w:rPr>
        <w:t xml:space="preserve"> установления </w:t>
      </w:r>
      <w:r w:rsidR="0015056F">
        <w:rPr>
          <w:rFonts w:ascii="Times New Roman" w:hAnsi="Times New Roman"/>
          <w:sz w:val="28"/>
          <w:szCs w:val="28"/>
        </w:rPr>
        <w:t>параметров планируемого</w:t>
      </w:r>
      <w:r>
        <w:rPr>
          <w:rFonts w:ascii="Times New Roman" w:hAnsi="Times New Roman"/>
          <w:sz w:val="28"/>
          <w:szCs w:val="28"/>
        </w:rPr>
        <w:t xml:space="preserve"> развития элементов планировочной </w:t>
      </w:r>
      <w:r w:rsidR="0015056F">
        <w:rPr>
          <w:rFonts w:ascii="Times New Roman" w:hAnsi="Times New Roman"/>
          <w:sz w:val="28"/>
          <w:szCs w:val="28"/>
        </w:rPr>
        <w:t xml:space="preserve">структуры, </w:t>
      </w:r>
      <w:r w:rsidR="0034004F">
        <w:rPr>
          <w:rFonts w:ascii="Times New Roman" w:hAnsi="Times New Roman"/>
          <w:sz w:val="28"/>
          <w:szCs w:val="28"/>
        </w:rPr>
        <w:t xml:space="preserve">в соответствии со статьями 43, 45, 46 Градостроительного кодекса Российской Федерации, постановлением Администрации города Пскова </w:t>
      </w:r>
      <w:r w:rsidR="000A779C">
        <w:rPr>
          <w:rFonts w:ascii="Times New Roman" w:hAnsi="Times New Roman"/>
          <w:color w:val="000000"/>
          <w:sz w:val="28"/>
          <w:szCs w:val="28"/>
        </w:rPr>
        <w:t>от 25 декабря</w:t>
      </w:r>
      <w:r w:rsidR="0034004F">
        <w:rPr>
          <w:rFonts w:ascii="Times New Roman" w:hAnsi="Times New Roman"/>
          <w:color w:val="000000"/>
          <w:sz w:val="28"/>
          <w:szCs w:val="28"/>
        </w:rPr>
        <w:t xml:space="preserve"> 2018 г. № </w:t>
      </w:r>
      <w:r w:rsidR="000A779C">
        <w:rPr>
          <w:rFonts w:ascii="Times New Roman" w:hAnsi="Times New Roman"/>
          <w:color w:val="000000"/>
          <w:sz w:val="28"/>
          <w:szCs w:val="28"/>
        </w:rPr>
        <w:t>1936</w:t>
      </w:r>
      <w:r w:rsidR="0034004F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47B6F">
        <w:rPr>
          <w:rFonts w:ascii="Times New Roman" w:hAnsi="Times New Roman"/>
          <w:color w:val="000000"/>
          <w:sz w:val="28"/>
          <w:szCs w:val="28"/>
        </w:rPr>
        <w:t xml:space="preserve">О принятии решения о подготовке </w:t>
      </w:r>
      <w:r w:rsidR="00947B6F" w:rsidRPr="00947B6F">
        <w:rPr>
          <w:rFonts w:ascii="Times New Roman" w:hAnsi="Times New Roman"/>
          <w:color w:val="000000"/>
          <w:sz w:val="28"/>
          <w:szCs w:val="28"/>
        </w:rPr>
        <w:t>проекта планировки и проекта межевания территории для строительства линейного объекта в области энергетики в городе Пскове по улице Генерала Маргелова</w:t>
      </w:r>
      <w:r w:rsidR="0034004F">
        <w:rPr>
          <w:rFonts w:ascii="Times New Roman" w:hAnsi="Times New Roman"/>
          <w:color w:val="000000"/>
          <w:sz w:val="28"/>
          <w:szCs w:val="28"/>
        </w:rPr>
        <w:t>»,</w:t>
      </w:r>
      <w:r w:rsidR="0034004F">
        <w:rPr>
          <w:rFonts w:ascii="Times New Roman" w:hAnsi="Times New Roman"/>
          <w:sz w:val="28"/>
          <w:szCs w:val="28"/>
        </w:rPr>
        <w:t xml:space="preserve"> руководствуясь статьями 32, 34 Устава муниципального образования «Город Псков»,  Администрация города Пскова</w:t>
      </w:r>
    </w:p>
    <w:p w:rsidR="00D24CAD" w:rsidRDefault="00D24CAD" w:rsidP="00D24C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4CAD" w:rsidRDefault="00D24CAD" w:rsidP="00D24CA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D24CAD" w:rsidRDefault="00D24CAD" w:rsidP="000B690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779C" w:rsidRPr="00947B6F" w:rsidRDefault="009715D3" w:rsidP="000A7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23F3B">
        <w:rPr>
          <w:rFonts w:ascii="Times New Roman" w:hAnsi="Times New Roman"/>
          <w:sz w:val="28"/>
          <w:szCs w:val="28"/>
        </w:rPr>
        <w:t xml:space="preserve"> </w:t>
      </w:r>
      <w:r w:rsidR="0034004F">
        <w:rPr>
          <w:rFonts w:ascii="Times New Roman" w:hAnsi="Times New Roman"/>
          <w:sz w:val="28"/>
          <w:szCs w:val="28"/>
        </w:rPr>
        <w:t>Утвердить</w:t>
      </w:r>
      <w:r w:rsidR="000A779C" w:rsidRPr="00947B6F">
        <w:rPr>
          <w:rFonts w:ascii="Times New Roman" w:hAnsi="Times New Roman"/>
          <w:sz w:val="28"/>
          <w:szCs w:val="28"/>
        </w:rPr>
        <w:t>:</w:t>
      </w:r>
    </w:p>
    <w:p w:rsidR="000A779C" w:rsidRPr="00947B6F" w:rsidRDefault="000A779C" w:rsidP="000A7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34004F">
        <w:rPr>
          <w:rFonts w:ascii="Times New Roman" w:hAnsi="Times New Roman"/>
          <w:sz w:val="28"/>
          <w:szCs w:val="28"/>
        </w:rPr>
        <w:t>проект</w:t>
      </w:r>
      <w:r w:rsidR="009715D3" w:rsidRPr="00E03007">
        <w:rPr>
          <w:rFonts w:ascii="Times New Roman" w:hAnsi="Times New Roman"/>
          <w:sz w:val="28"/>
          <w:szCs w:val="28"/>
        </w:rPr>
        <w:t xml:space="preserve"> планировки</w:t>
      </w:r>
      <w:r w:rsidR="00FF5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строительства линейного объекта в области энергетики </w:t>
      </w:r>
      <w:r w:rsidRPr="00B87C3A">
        <w:rPr>
          <w:rFonts w:ascii="Times New Roman" w:hAnsi="Times New Roman"/>
          <w:sz w:val="28"/>
          <w:szCs w:val="28"/>
        </w:rPr>
        <w:t>в целях технологического присоединения</w:t>
      </w:r>
      <w:r>
        <w:rPr>
          <w:rFonts w:ascii="Times New Roman" w:hAnsi="Times New Roman"/>
          <w:sz w:val="28"/>
          <w:szCs w:val="28"/>
        </w:rPr>
        <w:t xml:space="preserve"> к сетям электроснабжения напряжением 110 кВ следующих </w:t>
      </w:r>
      <w:r w:rsidRPr="00B87C3A">
        <w:rPr>
          <w:rFonts w:ascii="Times New Roman" w:hAnsi="Times New Roman"/>
          <w:sz w:val="28"/>
          <w:szCs w:val="28"/>
        </w:rPr>
        <w:t>объектов: столовая на 750 посадочных мест, УТК «Атлант», УСТК «Старт», хранилища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C3A">
        <w:rPr>
          <w:rFonts w:ascii="Times New Roman" w:hAnsi="Times New Roman"/>
          <w:sz w:val="28"/>
          <w:szCs w:val="28"/>
        </w:rPr>
        <w:t>для техники на 20 (40) м/мест (отапливаемых) (7+7 шт.), автономный городок в составе: военная комендатура (ВГ), ВАЛ и гарнизонная гауптвахта в военном городке 1к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C3A">
        <w:rPr>
          <w:rFonts w:ascii="Times New Roman" w:hAnsi="Times New Roman"/>
          <w:sz w:val="28"/>
          <w:szCs w:val="28"/>
        </w:rPr>
        <w:t>«Завеличье», расположенных по адресу: г. Псков, ул. Генерала Маргелова</w:t>
      </w:r>
      <w:r>
        <w:rPr>
          <w:rFonts w:ascii="Times New Roman" w:hAnsi="Times New Roman"/>
          <w:sz w:val="28"/>
          <w:szCs w:val="28"/>
        </w:rPr>
        <w:t xml:space="preserve"> в городе Пскове, в границах земельных участков с кадастровыми номерами </w:t>
      </w:r>
      <w:r w:rsidRPr="00B87C3A">
        <w:rPr>
          <w:rFonts w:ascii="Times New Roman" w:hAnsi="Times New Roman"/>
          <w:sz w:val="28"/>
          <w:szCs w:val="28"/>
        </w:rPr>
        <w:t>60:27:0000000:1667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87C3A">
        <w:rPr>
          <w:rFonts w:ascii="Times New Roman" w:hAnsi="Times New Roman"/>
          <w:sz w:val="28"/>
          <w:szCs w:val="28"/>
        </w:rPr>
        <w:t>60:27:0000000:103</w:t>
      </w:r>
      <w:r>
        <w:rPr>
          <w:rFonts w:ascii="Times New Roman" w:hAnsi="Times New Roman"/>
          <w:sz w:val="28"/>
          <w:szCs w:val="28"/>
        </w:rPr>
        <w:t xml:space="preserve"> согласно приложению №1 к настоящему постановлению</w:t>
      </w:r>
      <w:r w:rsidRPr="00947B6F">
        <w:rPr>
          <w:rFonts w:ascii="Times New Roman" w:hAnsi="Times New Roman"/>
          <w:sz w:val="28"/>
          <w:szCs w:val="28"/>
        </w:rPr>
        <w:t>;</w:t>
      </w:r>
    </w:p>
    <w:p w:rsidR="00F65B6D" w:rsidRPr="000A779C" w:rsidRDefault="000A779C" w:rsidP="000A7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</w:t>
      </w:r>
      <w:r w:rsidR="00FF55EC">
        <w:rPr>
          <w:rFonts w:ascii="Times New Roman" w:hAnsi="Times New Roman"/>
          <w:sz w:val="28"/>
          <w:szCs w:val="28"/>
        </w:rPr>
        <w:t xml:space="preserve"> межевания</w:t>
      </w:r>
      <w:r w:rsidR="00E53D8B">
        <w:rPr>
          <w:rFonts w:ascii="Times New Roman" w:hAnsi="Times New Roman"/>
          <w:sz w:val="28"/>
          <w:szCs w:val="28"/>
        </w:rPr>
        <w:t xml:space="preserve"> территории</w:t>
      </w:r>
      <w:r w:rsidR="00F42D54">
        <w:rPr>
          <w:rFonts w:ascii="Times New Roman" w:hAnsi="Times New Roman"/>
          <w:sz w:val="28"/>
          <w:szCs w:val="28"/>
        </w:rPr>
        <w:t xml:space="preserve"> </w:t>
      </w:r>
      <w:r w:rsidR="004F5B21">
        <w:rPr>
          <w:rFonts w:ascii="Times New Roman" w:hAnsi="Times New Roman"/>
          <w:sz w:val="28"/>
          <w:szCs w:val="28"/>
        </w:rPr>
        <w:t xml:space="preserve">для строительства линейного объекта в области энергетики </w:t>
      </w:r>
      <w:r w:rsidR="000542F2" w:rsidRPr="00B87C3A">
        <w:rPr>
          <w:rFonts w:ascii="Times New Roman" w:hAnsi="Times New Roman"/>
          <w:sz w:val="28"/>
          <w:szCs w:val="28"/>
        </w:rPr>
        <w:t>в целях технологического присоединения</w:t>
      </w:r>
      <w:r w:rsidR="00FF52B7">
        <w:rPr>
          <w:rFonts w:ascii="Times New Roman" w:hAnsi="Times New Roman"/>
          <w:sz w:val="28"/>
          <w:szCs w:val="28"/>
        </w:rPr>
        <w:t xml:space="preserve"> к сетям </w:t>
      </w:r>
      <w:r w:rsidR="00FF52B7">
        <w:rPr>
          <w:rFonts w:ascii="Times New Roman" w:hAnsi="Times New Roman"/>
          <w:sz w:val="28"/>
          <w:szCs w:val="28"/>
        </w:rPr>
        <w:lastRenderedPageBreak/>
        <w:t xml:space="preserve">электроснабжения напряжением 110 кВ следующих </w:t>
      </w:r>
      <w:r w:rsidR="000542F2" w:rsidRPr="00B87C3A">
        <w:rPr>
          <w:rFonts w:ascii="Times New Roman" w:hAnsi="Times New Roman"/>
          <w:sz w:val="28"/>
          <w:szCs w:val="28"/>
        </w:rPr>
        <w:t>объектов: столовая на 750 посадочных мест, УТК «Атлант», УСТК «Старт», хранилища</w:t>
      </w:r>
      <w:r w:rsidR="000542F2">
        <w:rPr>
          <w:rFonts w:ascii="Times New Roman" w:hAnsi="Times New Roman"/>
          <w:sz w:val="28"/>
          <w:szCs w:val="28"/>
        </w:rPr>
        <w:t xml:space="preserve"> </w:t>
      </w:r>
      <w:r w:rsidR="000542F2" w:rsidRPr="00B87C3A">
        <w:rPr>
          <w:rFonts w:ascii="Times New Roman" w:hAnsi="Times New Roman"/>
          <w:sz w:val="28"/>
          <w:szCs w:val="28"/>
        </w:rPr>
        <w:t>для техники на 20 (40) м/мест (отапливаемых) (7+7 шт.), автономный городок в составе: военная комендатура (ВГ), ВАЛ и гарнизонная гауптвахта в военном городке 1к</w:t>
      </w:r>
      <w:r w:rsidR="000542F2">
        <w:rPr>
          <w:rFonts w:ascii="Times New Roman" w:hAnsi="Times New Roman"/>
          <w:sz w:val="28"/>
          <w:szCs w:val="28"/>
        </w:rPr>
        <w:t xml:space="preserve"> </w:t>
      </w:r>
      <w:r w:rsidR="000542F2" w:rsidRPr="00B87C3A">
        <w:rPr>
          <w:rFonts w:ascii="Times New Roman" w:hAnsi="Times New Roman"/>
          <w:sz w:val="28"/>
          <w:szCs w:val="28"/>
        </w:rPr>
        <w:t>«Завеличье», расположенных по адресу: г. Псков, ул. Генерала Маргелова</w:t>
      </w:r>
      <w:r w:rsidR="000542F2">
        <w:rPr>
          <w:rFonts w:ascii="Times New Roman" w:hAnsi="Times New Roman"/>
          <w:sz w:val="28"/>
          <w:szCs w:val="28"/>
        </w:rPr>
        <w:t xml:space="preserve"> в городе Пскове, в границах земельных участков с кадастровыми номерами </w:t>
      </w:r>
      <w:r w:rsidR="000542F2" w:rsidRPr="00B87C3A">
        <w:rPr>
          <w:rFonts w:ascii="Times New Roman" w:hAnsi="Times New Roman"/>
          <w:sz w:val="28"/>
          <w:szCs w:val="28"/>
        </w:rPr>
        <w:t>60:27:0000000:1667</w:t>
      </w:r>
      <w:r w:rsidR="000542F2">
        <w:rPr>
          <w:rFonts w:ascii="Times New Roman" w:hAnsi="Times New Roman"/>
          <w:sz w:val="28"/>
          <w:szCs w:val="28"/>
        </w:rPr>
        <w:t xml:space="preserve">, </w:t>
      </w:r>
      <w:r w:rsidR="000542F2" w:rsidRPr="00B87C3A">
        <w:rPr>
          <w:rFonts w:ascii="Times New Roman" w:hAnsi="Times New Roman"/>
          <w:sz w:val="28"/>
          <w:szCs w:val="28"/>
        </w:rPr>
        <w:t>60:27:0000000:103</w:t>
      </w:r>
      <w:r w:rsidR="0034004F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0A77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№2 к настоящему постановлению.</w:t>
      </w:r>
    </w:p>
    <w:p w:rsidR="0034004F" w:rsidRPr="0034004F" w:rsidRDefault="0034004F" w:rsidP="0034004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004F">
        <w:rPr>
          <w:rFonts w:ascii="Times New Roman" w:hAnsi="Times New Roman"/>
          <w:sz w:val="28"/>
          <w:szCs w:val="28"/>
        </w:rPr>
        <w:t>2. Управлению по градостроительной деятельности Администрации города Пскова внести соответствующие изменения в информационную систему обеспечения градостроительной деятельности муниципального образования «Город Псков».</w:t>
      </w:r>
    </w:p>
    <w:p w:rsidR="000A779C" w:rsidRPr="000A779C" w:rsidRDefault="00947B6F" w:rsidP="000A77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с приложениями</w:t>
      </w:r>
      <w:r w:rsidR="000A779C" w:rsidRPr="000A779C">
        <w:rPr>
          <w:rFonts w:ascii="Times New Roman" w:hAnsi="Times New Roman"/>
          <w:sz w:val="28"/>
          <w:szCs w:val="28"/>
        </w:rPr>
        <w:t xml:space="preserve">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0A779C" w:rsidRDefault="00947B6F" w:rsidP="000A77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</w:t>
      </w:r>
      <w:r w:rsidR="000A779C" w:rsidRPr="000A779C">
        <w:rPr>
          <w:rFonts w:ascii="Times New Roman" w:hAnsi="Times New Roman"/>
          <w:sz w:val="28"/>
          <w:szCs w:val="28"/>
        </w:rPr>
        <w:t>остановле</w:t>
      </w:r>
      <w:r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="000A779C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2E338B" w:rsidRPr="00E404B6" w:rsidRDefault="00E53D8B" w:rsidP="000A779C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4004F">
        <w:rPr>
          <w:rFonts w:ascii="Times New Roman" w:hAnsi="Times New Roman"/>
          <w:sz w:val="28"/>
          <w:szCs w:val="28"/>
        </w:rPr>
        <w:t>5</w:t>
      </w:r>
      <w:r w:rsidR="002E338B" w:rsidRPr="0048378E">
        <w:rPr>
          <w:rFonts w:ascii="Times New Roman" w:hAnsi="Times New Roman"/>
          <w:sz w:val="28"/>
          <w:szCs w:val="28"/>
        </w:rPr>
        <w:t>. Контроль</w:t>
      </w:r>
      <w:r w:rsidR="002E338B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2E338B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2E338B">
        <w:rPr>
          <w:rFonts w:ascii="Times New Roman" w:hAnsi="Times New Roman"/>
          <w:sz w:val="28"/>
          <w:szCs w:val="28"/>
        </w:rPr>
        <w:t>з</w:t>
      </w:r>
      <w:r w:rsidR="002E338B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2E338B" w:rsidRPr="0048378E">
        <w:rPr>
          <w:rFonts w:ascii="Times New Roman" w:hAnsi="Times New Roman"/>
          <w:sz w:val="28"/>
          <w:szCs w:val="28"/>
        </w:rPr>
        <w:t>Гл</w:t>
      </w:r>
      <w:r w:rsidR="00FF52B7">
        <w:rPr>
          <w:rFonts w:ascii="Times New Roman" w:hAnsi="Times New Roman"/>
          <w:sz w:val="28"/>
          <w:szCs w:val="28"/>
        </w:rPr>
        <w:t>авы Администрации города Пскова</w:t>
      </w:r>
      <w:r w:rsidR="002E338B">
        <w:rPr>
          <w:rFonts w:ascii="Times New Roman" w:hAnsi="Times New Roman"/>
          <w:sz w:val="28"/>
          <w:szCs w:val="28"/>
        </w:rPr>
        <w:t xml:space="preserve"> В. А. Зубову</w:t>
      </w:r>
      <w:r w:rsidR="002E338B" w:rsidRPr="0048378E">
        <w:rPr>
          <w:rFonts w:ascii="Times New Roman" w:hAnsi="Times New Roman"/>
          <w:sz w:val="28"/>
          <w:szCs w:val="28"/>
        </w:rPr>
        <w:t>.</w:t>
      </w:r>
    </w:p>
    <w:p w:rsidR="009715D3" w:rsidRDefault="009715D3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779C" w:rsidRDefault="000A779C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779C" w:rsidRDefault="000A779C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6292E" w:rsidRPr="0036292E" w:rsidRDefault="0036292E" w:rsidP="003629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6292E">
        <w:rPr>
          <w:rFonts w:ascii="Times New Roman" w:hAnsi="Times New Roman"/>
          <w:sz w:val="28"/>
          <w:szCs w:val="28"/>
        </w:rPr>
        <w:t xml:space="preserve">И. п. Главы Администрации                                    </w:t>
      </w:r>
      <w:r w:rsidR="00ED2904">
        <w:rPr>
          <w:rFonts w:ascii="Times New Roman" w:hAnsi="Times New Roman"/>
          <w:sz w:val="28"/>
          <w:szCs w:val="28"/>
        </w:rPr>
        <w:t xml:space="preserve">                       А.В.</w:t>
      </w:r>
      <w:r w:rsidRPr="0036292E">
        <w:rPr>
          <w:rFonts w:ascii="Times New Roman" w:hAnsi="Times New Roman"/>
          <w:sz w:val="28"/>
          <w:szCs w:val="28"/>
        </w:rPr>
        <w:t>Коновалов</w:t>
      </w:r>
    </w:p>
    <w:p w:rsidR="006A50D7" w:rsidRPr="00FA1CEA" w:rsidRDefault="0036292E" w:rsidP="003629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6292E">
        <w:rPr>
          <w:rFonts w:ascii="Times New Roman" w:hAnsi="Times New Roman"/>
          <w:sz w:val="28"/>
          <w:szCs w:val="28"/>
        </w:rPr>
        <w:t xml:space="preserve">города Пскова                                                                                    </w:t>
      </w:r>
    </w:p>
    <w:sectPr w:rsidR="006A50D7" w:rsidRPr="00FA1CEA" w:rsidSect="00C1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FCB"/>
    <w:multiLevelType w:val="hybridMultilevel"/>
    <w:tmpl w:val="ADF404D8"/>
    <w:lvl w:ilvl="0" w:tplc="6A7A4C3A">
      <w:start w:val="1"/>
      <w:numFmt w:val="decimal"/>
      <w:lvlText w:val="%1."/>
      <w:lvlJc w:val="left"/>
      <w:pPr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C550C5A"/>
    <w:multiLevelType w:val="hybridMultilevel"/>
    <w:tmpl w:val="6DC4625E"/>
    <w:lvl w:ilvl="0" w:tplc="AADE9FF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B20E29"/>
    <w:multiLevelType w:val="hybridMultilevel"/>
    <w:tmpl w:val="B2A4D19A"/>
    <w:lvl w:ilvl="0" w:tplc="8F3C8054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AD"/>
    <w:rsid w:val="00011DC3"/>
    <w:rsid w:val="000542F2"/>
    <w:rsid w:val="000A1F33"/>
    <w:rsid w:val="000A3223"/>
    <w:rsid w:val="000A779C"/>
    <w:rsid w:val="000B6904"/>
    <w:rsid w:val="000D1FE9"/>
    <w:rsid w:val="001021F2"/>
    <w:rsid w:val="00117B0C"/>
    <w:rsid w:val="0015056F"/>
    <w:rsid w:val="001E1983"/>
    <w:rsid w:val="00213E84"/>
    <w:rsid w:val="00233538"/>
    <w:rsid w:val="00242E82"/>
    <w:rsid w:val="00265B7E"/>
    <w:rsid w:val="002E338B"/>
    <w:rsid w:val="002E524D"/>
    <w:rsid w:val="0034004F"/>
    <w:rsid w:val="00362235"/>
    <w:rsid w:val="0036292E"/>
    <w:rsid w:val="003E2DC5"/>
    <w:rsid w:val="0040257B"/>
    <w:rsid w:val="00417BAC"/>
    <w:rsid w:val="00451F45"/>
    <w:rsid w:val="004F1667"/>
    <w:rsid w:val="004F5B21"/>
    <w:rsid w:val="005146D7"/>
    <w:rsid w:val="00615212"/>
    <w:rsid w:val="00620A14"/>
    <w:rsid w:val="00623F3B"/>
    <w:rsid w:val="006402A2"/>
    <w:rsid w:val="006966C8"/>
    <w:rsid w:val="006A50D7"/>
    <w:rsid w:val="006E1889"/>
    <w:rsid w:val="00791FBE"/>
    <w:rsid w:val="007A4788"/>
    <w:rsid w:val="007B396F"/>
    <w:rsid w:val="00865657"/>
    <w:rsid w:val="00886469"/>
    <w:rsid w:val="008A642E"/>
    <w:rsid w:val="00947B6F"/>
    <w:rsid w:val="009573BA"/>
    <w:rsid w:val="0096430D"/>
    <w:rsid w:val="009715D3"/>
    <w:rsid w:val="00974833"/>
    <w:rsid w:val="009C11E2"/>
    <w:rsid w:val="00AB20AC"/>
    <w:rsid w:val="00B87C3A"/>
    <w:rsid w:val="00BD3F78"/>
    <w:rsid w:val="00C00049"/>
    <w:rsid w:val="00C14AB7"/>
    <w:rsid w:val="00C1500C"/>
    <w:rsid w:val="00D24CAD"/>
    <w:rsid w:val="00D27015"/>
    <w:rsid w:val="00D57EB2"/>
    <w:rsid w:val="00D61ED9"/>
    <w:rsid w:val="00E432A5"/>
    <w:rsid w:val="00E53D8B"/>
    <w:rsid w:val="00ED2904"/>
    <w:rsid w:val="00EE2D16"/>
    <w:rsid w:val="00F4176C"/>
    <w:rsid w:val="00F42D54"/>
    <w:rsid w:val="00F6046A"/>
    <w:rsid w:val="00F63342"/>
    <w:rsid w:val="00F64030"/>
    <w:rsid w:val="00F65B6D"/>
    <w:rsid w:val="00F8284B"/>
    <w:rsid w:val="00F97C2F"/>
    <w:rsid w:val="00FA1CEA"/>
    <w:rsid w:val="00FF52B7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Елена А. Сумкина</cp:lastModifiedBy>
  <cp:revision>2</cp:revision>
  <cp:lastPrinted>2018-06-08T06:58:00Z</cp:lastPrinted>
  <dcterms:created xsi:type="dcterms:W3CDTF">2019-05-27T07:48:00Z</dcterms:created>
  <dcterms:modified xsi:type="dcterms:W3CDTF">2019-05-27T07:48:00Z</dcterms:modified>
</cp:coreProperties>
</file>